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D" w:rsidRPr="006A1451" w:rsidRDefault="00436A37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ФЕДЕРАЛЬНОЕ АГЕНТСТВО ПО РЫБОЛОВСТВУ</w:t>
      </w:r>
    </w:p>
    <w:p w:rsidR="00436A37" w:rsidRPr="006A1451" w:rsidRDefault="00F66BC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="00436A3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колледж»</w:t>
      </w:r>
      <w:r w:rsidR="00436A3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</w:t>
      </w:r>
    </w:p>
    <w:p w:rsidR="00436A37" w:rsidRPr="006A1451" w:rsidRDefault="00F66BC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учреждения высшего</w:t>
      </w:r>
      <w:r w:rsidR="00436A3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образования</w:t>
      </w:r>
    </w:p>
    <w:p w:rsidR="00436A37" w:rsidRPr="006A1451" w:rsidRDefault="00436A3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«Дальневосточный государственный технический </w:t>
      </w:r>
    </w:p>
    <w:p w:rsidR="00436A37" w:rsidRPr="006A1451" w:rsidRDefault="00436A3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рыбохозяйственный университет»</w:t>
      </w:r>
    </w:p>
    <w:p w:rsidR="00436A37" w:rsidRPr="006A1451" w:rsidRDefault="00436A3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36A37" w:rsidRPr="006A1451" w:rsidRDefault="00F66BC7" w:rsidP="00436A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(Славянский филиал ФГБОУ В</w:t>
      </w:r>
      <w:r w:rsidR="00436A3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«Дальрыбвтуз»)</w:t>
      </w:r>
    </w:p>
    <w:p w:rsidR="00436A37" w:rsidRPr="006A1451" w:rsidRDefault="00436A37" w:rsidP="00436A37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</w:t>
      </w:r>
    </w:p>
    <w:p w:rsidR="00017284" w:rsidRPr="006A1451" w:rsidRDefault="00436A37" w:rsidP="006A1451">
      <w:pPr>
        <w:spacing w:after="0"/>
        <w:jc w:val="right"/>
        <w:rPr>
          <w:color w:val="595959" w:themeColor="text1" w:themeTint="A6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</w:t>
      </w:r>
      <w:r w:rsidR="006A1451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drawing>
          <wp:inline distT="0" distB="0" distL="0" distR="0">
            <wp:extent cx="2834852" cy="1790700"/>
            <wp:effectExtent l="19050" t="0" r="359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16" cy="179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84" w:rsidRPr="006A1451" w:rsidRDefault="00017284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17284" w:rsidRPr="006A1451" w:rsidRDefault="00436A37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ПОЛОЖЕНИЕ</w:t>
      </w:r>
    </w:p>
    <w:p w:rsidR="00436A37" w:rsidRPr="006A1451" w:rsidRDefault="00436A37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 СОВЕТЕ 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</w:t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СЛАВЯНСКОГО 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ТЕХНИЧЕСКОГО РЫБОХОЗЯЙСТВЕННОГО КОЛЛЕДЖА» (ФИЛИАЛ)</w:t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ФЕДЕРАЛЬНОГО ГОСУДАРСТВЕННОГО БЮДЖЕТНОГО ОБРАЗОВАТЕЛЬНОГО УЧРЕЖДЕНИЯ ВЫСШЕГО 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ОБРАЗОВАНИЯ «ДАЛЬНЕВОСТОЧНЫЙ ГОСУДАРСТВЕННЫЙ ТЕХНИЧЕСКИЙ РЫБОХОЗЯЙСТВЕННЫЙ УНИВЕРСИТЕТ»</w:t>
      </w:r>
    </w:p>
    <w:p w:rsidR="00017284" w:rsidRPr="006A1451" w:rsidRDefault="00291FFB" w:rsidP="00291FF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ПЛ-1.1/01-201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6</w:t>
      </w: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F66BC7" w:rsidRPr="006A1451" w:rsidRDefault="00F66BC7">
      <w:pPr>
        <w:rPr>
          <w:color w:val="595959" w:themeColor="text1" w:themeTint="A6"/>
        </w:rPr>
      </w:pPr>
    </w:p>
    <w:p w:rsidR="00017284" w:rsidRPr="006A1451" w:rsidRDefault="00017284" w:rsidP="00436A37">
      <w:pPr>
        <w:jc w:val="center"/>
        <w:rPr>
          <w:color w:val="595959" w:themeColor="text1" w:themeTint="A6"/>
        </w:rPr>
      </w:pPr>
    </w:p>
    <w:p w:rsidR="00436A37" w:rsidRPr="006A1451" w:rsidRDefault="00436A37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Славянка</w:t>
      </w:r>
    </w:p>
    <w:p w:rsidR="00436A37" w:rsidRPr="006A1451" w:rsidRDefault="00FD7255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201</w:t>
      </w:r>
      <w:r w:rsidR="00F66BC7" w:rsidRPr="006A145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6</w:t>
      </w:r>
    </w:p>
    <w:p w:rsidR="00291FFB" w:rsidRPr="006A1451" w:rsidRDefault="00291FFB" w:rsidP="00291FFB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436A37" w:rsidRPr="006A1451" w:rsidRDefault="00FD7255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СОДЕРЖАНИЕ</w:t>
      </w:r>
    </w:p>
    <w:p w:rsidR="00FD7255" w:rsidRPr="006A1451" w:rsidRDefault="00FD7255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Общие положения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9D6D4D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……………………………………………….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 3</w:t>
      </w:r>
    </w:p>
    <w:p w:rsidR="00FD7255" w:rsidRPr="006A1451" w:rsidRDefault="00FD7255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 и полномочия Совета филиала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9D6D4D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………………………….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3 - 4</w:t>
      </w:r>
    </w:p>
    <w:p w:rsidR="00FD7255" w:rsidRPr="006A1451" w:rsidRDefault="00FD7255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Компетенция Совета филиала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9D6D4D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</w:t>
      </w:r>
    </w:p>
    <w:p w:rsidR="00FD7255" w:rsidRPr="006A1451" w:rsidRDefault="00FD7255" w:rsidP="00FD7255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Порядок деятельности Совета филиала. Полномочия председателя, секретаря, членов Совета филиала</w:t>
      </w:r>
      <w:r w:rsidR="009D6D4D" w:rsidRPr="006A1451">
        <w:rPr>
          <w:color w:val="595959" w:themeColor="text1" w:themeTint="A6"/>
          <w:sz w:val="28"/>
          <w:szCs w:val="28"/>
        </w:rPr>
        <w:t>………………………………</w:t>
      </w:r>
      <w:r w:rsidR="000679BE" w:rsidRPr="006A1451">
        <w:rPr>
          <w:color w:val="595959" w:themeColor="text1" w:themeTint="A6"/>
          <w:sz w:val="28"/>
          <w:szCs w:val="28"/>
        </w:rPr>
        <w:t xml:space="preserve"> 4- 5</w:t>
      </w:r>
    </w:p>
    <w:p w:rsidR="00FD7255" w:rsidRPr="006A1451" w:rsidRDefault="00FD7255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Заключительные положения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  <w:r w:rsidR="009D6D4D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…………………………………….</w:t>
      </w:r>
      <w:r w:rsidR="000679BE"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5</w:t>
      </w:r>
    </w:p>
    <w:p w:rsidR="009D6D4D" w:rsidRPr="006A1451" w:rsidRDefault="00E02D2D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Лист ознакомления………………………………………………….6</w:t>
      </w:r>
    </w:p>
    <w:p w:rsidR="00E02D2D" w:rsidRPr="006A1451" w:rsidRDefault="00E02D2D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Лист периодических проверок……………………………………...7</w:t>
      </w:r>
    </w:p>
    <w:p w:rsidR="00E02D2D" w:rsidRPr="006A1451" w:rsidRDefault="00E02D2D" w:rsidP="00FD7255">
      <w:pPr>
        <w:pStyle w:val="a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Лист изменений……………………………………………………..8</w:t>
      </w:r>
    </w:p>
    <w:p w:rsidR="00FD7255" w:rsidRPr="006A1451" w:rsidRDefault="00FD7255" w:rsidP="00436A37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D7255" w:rsidRPr="006A1451" w:rsidRDefault="00FD7255" w:rsidP="00436A37">
      <w:pPr>
        <w:jc w:val="center"/>
        <w:rPr>
          <w:color w:val="595959" w:themeColor="text1" w:themeTint="A6"/>
        </w:rPr>
      </w:pPr>
    </w:p>
    <w:p w:rsidR="00FD7255" w:rsidRPr="006A1451" w:rsidRDefault="00FD7255" w:rsidP="00436A37">
      <w:pPr>
        <w:jc w:val="center"/>
        <w:rPr>
          <w:color w:val="595959" w:themeColor="text1" w:themeTint="A6"/>
        </w:rPr>
      </w:pPr>
    </w:p>
    <w:p w:rsidR="00FD7255" w:rsidRPr="006A1451" w:rsidRDefault="00FD7255" w:rsidP="00436A37">
      <w:pPr>
        <w:jc w:val="center"/>
        <w:rPr>
          <w:color w:val="595959" w:themeColor="text1" w:themeTint="A6"/>
        </w:rPr>
      </w:pPr>
    </w:p>
    <w:p w:rsidR="00FD7255" w:rsidRPr="006A1451" w:rsidRDefault="00FD7255" w:rsidP="00436A37">
      <w:pPr>
        <w:jc w:val="center"/>
        <w:rPr>
          <w:color w:val="595959" w:themeColor="text1" w:themeTint="A6"/>
        </w:rPr>
      </w:pPr>
    </w:p>
    <w:p w:rsidR="00FD7255" w:rsidRPr="006A1451" w:rsidRDefault="00FD7255" w:rsidP="00436A37">
      <w:pPr>
        <w:jc w:val="center"/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017284" w:rsidRPr="006A1451" w:rsidRDefault="00017284">
      <w:pPr>
        <w:rPr>
          <w:color w:val="595959" w:themeColor="text1" w:themeTint="A6"/>
        </w:rPr>
      </w:pPr>
    </w:p>
    <w:p w:rsidR="00291FFB" w:rsidRPr="006A1451" w:rsidRDefault="00291FFB" w:rsidP="00291FFB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2471BD" w:rsidRPr="006A1451" w:rsidRDefault="002471BD" w:rsidP="00B45545">
      <w:pPr>
        <w:pStyle w:val="1"/>
        <w:numPr>
          <w:ilvl w:val="0"/>
          <w:numId w:val="1"/>
        </w:numPr>
        <w:spacing w:before="0" w:line="240" w:lineRule="auto"/>
        <w:rPr>
          <w:rStyle w:val="a5"/>
          <w:b/>
          <w:color w:val="595959" w:themeColor="text1" w:themeTint="A6"/>
        </w:rPr>
      </w:pPr>
      <w:r w:rsidRPr="006A1451">
        <w:rPr>
          <w:rStyle w:val="a5"/>
          <w:b/>
          <w:color w:val="595959" w:themeColor="text1" w:themeTint="A6"/>
        </w:rPr>
        <w:t>Общие положения</w:t>
      </w:r>
    </w:p>
    <w:p w:rsidR="00BA3BEB" w:rsidRPr="006A1451" w:rsidRDefault="002471BD" w:rsidP="00B45545">
      <w:pPr>
        <w:pStyle w:val="a3"/>
        <w:spacing w:before="0" w:beforeAutospacing="0" w:after="0" w:afterAutospacing="0"/>
        <w:ind w:firstLine="705"/>
        <w:jc w:val="both"/>
        <w:rPr>
          <w:rStyle w:val="a5"/>
          <w:b w:val="0"/>
          <w:color w:val="595959" w:themeColor="text1" w:themeTint="A6"/>
          <w:sz w:val="28"/>
          <w:szCs w:val="28"/>
        </w:rPr>
      </w:pPr>
      <w:r w:rsidRPr="006A1451">
        <w:rPr>
          <w:rStyle w:val="a5"/>
          <w:b w:val="0"/>
          <w:color w:val="595959" w:themeColor="text1" w:themeTint="A6"/>
          <w:sz w:val="28"/>
          <w:szCs w:val="28"/>
        </w:rPr>
        <w:t xml:space="preserve">1.1 </w:t>
      </w:r>
      <w:r w:rsidR="00B45545" w:rsidRPr="006A1451">
        <w:rPr>
          <w:rStyle w:val="a5"/>
          <w:b w:val="0"/>
          <w:color w:val="595959" w:themeColor="text1" w:themeTint="A6"/>
          <w:sz w:val="28"/>
          <w:szCs w:val="28"/>
        </w:rPr>
        <w:t>Настоящее  положение о Совете «Славянского технического рыбохозяйственного института (филиал</w:t>
      </w:r>
      <w:r w:rsidR="00F74AE7" w:rsidRPr="006A1451">
        <w:rPr>
          <w:rStyle w:val="a5"/>
          <w:b w:val="0"/>
          <w:color w:val="595959" w:themeColor="text1" w:themeTint="A6"/>
          <w:sz w:val="28"/>
          <w:szCs w:val="28"/>
        </w:rPr>
        <w:t>а</w:t>
      </w:r>
      <w:r w:rsidR="00B45545" w:rsidRPr="006A1451">
        <w:rPr>
          <w:rStyle w:val="a5"/>
          <w:b w:val="0"/>
          <w:color w:val="595959" w:themeColor="text1" w:themeTint="A6"/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рыбохозяйственный университет»</w:t>
      </w:r>
      <w:r w:rsidR="00F74AE7" w:rsidRPr="006A1451">
        <w:rPr>
          <w:rStyle w:val="a5"/>
          <w:b w:val="0"/>
          <w:color w:val="595959" w:themeColor="text1" w:themeTint="A6"/>
          <w:sz w:val="28"/>
          <w:szCs w:val="28"/>
        </w:rPr>
        <w:t xml:space="preserve"> (далее  - положение) разработано на основании Устава Федерального государственного бюджетного образовательного учреждения высшего  образования «Дальневосточный государственный технический рыбохозяйственный университет», Положения о «Славянском</w:t>
      </w:r>
      <w:r w:rsidR="0050717B" w:rsidRPr="006A1451">
        <w:rPr>
          <w:rStyle w:val="a5"/>
          <w:b w:val="0"/>
          <w:color w:val="595959" w:themeColor="text1" w:themeTint="A6"/>
          <w:sz w:val="28"/>
          <w:szCs w:val="28"/>
        </w:rPr>
        <w:t xml:space="preserve"> техническом </w:t>
      </w:r>
      <w:r w:rsidR="00017284" w:rsidRPr="006A1451">
        <w:rPr>
          <w:rStyle w:val="a5"/>
          <w:b w:val="0"/>
          <w:color w:val="595959" w:themeColor="text1" w:themeTint="A6"/>
          <w:sz w:val="28"/>
          <w:szCs w:val="28"/>
        </w:rPr>
        <w:t xml:space="preserve">рыбохозяйственном </w:t>
      </w:r>
      <w:r w:rsidR="00F66BC7" w:rsidRPr="006A1451">
        <w:rPr>
          <w:rStyle w:val="a5"/>
          <w:b w:val="0"/>
          <w:color w:val="595959" w:themeColor="text1" w:themeTint="A6"/>
          <w:sz w:val="28"/>
          <w:szCs w:val="28"/>
        </w:rPr>
        <w:t>колледже» (филиал</w:t>
      </w:r>
      <w:r w:rsidR="00017284" w:rsidRPr="006A1451">
        <w:rPr>
          <w:rStyle w:val="a5"/>
          <w:b w:val="0"/>
          <w:color w:val="595959" w:themeColor="text1" w:themeTint="A6"/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рыбохозяйственный университет» (далее – положение о филиале).</w:t>
      </w:r>
    </w:p>
    <w:p w:rsidR="00017284" w:rsidRPr="006A1451" w:rsidRDefault="00017284" w:rsidP="00B45545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 xml:space="preserve">1.2 Настоящее положение определяет порядок формирования, полномочия и организацию деятельности Совета «Славянского технического рыбохозяйственного </w:t>
      </w:r>
      <w:r w:rsidR="00F66BC7" w:rsidRPr="006A1451">
        <w:rPr>
          <w:color w:val="595959" w:themeColor="text1" w:themeTint="A6"/>
          <w:sz w:val="28"/>
          <w:szCs w:val="28"/>
        </w:rPr>
        <w:t>колледжа» (филиал</w:t>
      </w:r>
      <w:r w:rsidRPr="006A1451">
        <w:rPr>
          <w:color w:val="595959" w:themeColor="text1" w:themeTint="A6"/>
          <w:sz w:val="28"/>
          <w:szCs w:val="28"/>
        </w:rPr>
        <w:t>) федерального государственного бюджетного обра</w:t>
      </w:r>
      <w:r w:rsidR="00F66BC7" w:rsidRPr="006A1451">
        <w:rPr>
          <w:color w:val="595959" w:themeColor="text1" w:themeTint="A6"/>
          <w:sz w:val="28"/>
          <w:szCs w:val="28"/>
        </w:rPr>
        <w:t xml:space="preserve">зовательного учреждения высшего </w:t>
      </w:r>
      <w:r w:rsidRPr="006A1451">
        <w:rPr>
          <w:color w:val="595959" w:themeColor="text1" w:themeTint="A6"/>
          <w:sz w:val="28"/>
          <w:szCs w:val="28"/>
        </w:rPr>
        <w:t>образования «Дальневосточный государственный технический рыбохозяйственный университет» (далее – Совет филиала).</w:t>
      </w:r>
    </w:p>
    <w:p w:rsidR="00017284" w:rsidRPr="006A1451" w:rsidRDefault="00017284" w:rsidP="00B45545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017284" w:rsidRPr="006A1451" w:rsidRDefault="00017284" w:rsidP="000172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Состав и полномочия Совета филиала</w:t>
      </w:r>
      <w:r w:rsidRPr="006A1451">
        <w:rPr>
          <w:color w:val="595959" w:themeColor="text1" w:themeTint="A6"/>
          <w:sz w:val="28"/>
          <w:szCs w:val="28"/>
        </w:rPr>
        <w:t>.</w:t>
      </w:r>
    </w:p>
    <w:p w:rsidR="00017284" w:rsidRPr="006A1451" w:rsidRDefault="00291FFB" w:rsidP="00291FF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2.1</w:t>
      </w:r>
      <w:r w:rsidR="00017284" w:rsidRPr="006A1451">
        <w:rPr>
          <w:color w:val="595959" w:themeColor="text1" w:themeTint="A6"/>
          <w:sz w:val="28"/>
          <w:szCs w:val="28"/>
        </w:rPr>
        <w:t>В состав Совета филиала входят директор филиала, представители всех категорий работников, обучающихся, а также заинтересованных предприятий, учреждений и организаций.</w:t>
      </w:r>
    </w:p>
    <w:p w:rsidR="003B5277" w:rsidRPr="006A1451" w:rsidRDefault="003B5277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2.2 Председателем Совета является директор филиала.</w:t>
      </w:r>
    </w:p>
    <w:p w:rsidR="003B5277" w:rsidRPr="006A1451" w:rsidRDefault="003B5277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2.3 Члены Совета филиала из числа работников и обучающихся в филиале избираются общим собранием.</w:t>
      </w:r>
    </w:p>
    <w:p w:rsidR="003B5277" w:rsidRPr="006A1451" w:rsidRDefault="003B5277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2.4 Срок полномочий Совета филиала – 5 лет. Досрочные выборы Совета филиала проводятся по требованию не менее половины его членов.</w:t>
      </w:r>
    </w:p>
    <w:p w:rsidR="003B5277" w:rsidRPr="006A1451" w:rsidRDefault="003B5277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3B5277" w:rsidRPr="006A1451" w:rsidRDefault="003B5277" w:rsidP="003B527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Компетенция Совета филиала</w:t>
      </w:r>
    </w:p>
    <w:p w:rsidR="00291FFB" w:rsidRPr="006A1451" w:rsidRDefault="00291FFB" w:rsidP="00291FFB">
      <w:pPr>
        <w:pStyle w:val="a3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</w:p>
    <w:p w:rsidR="003B5277" w:rsidRPr="006A1451" w:rsidRDefault="003B5277" w:rsidP="003B5277">
      <w:pPr>
        <w:pStyle w:val="a3"/>
        <w:spacing w:before="0" w:beforeAutospacing="0" w:after="0" w:afterAutospacing="0"/>
        <w:ind w:left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К компетенции Совета филиала относится:</w:t>
      </w:r>
    </w:p>
    <w:p w:rsidR="003B5277" w:rsidRPr="006A1451" w:rsidRDefault="003B5277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разработка программы развития Филиала и совершенствования учебного воспитательного процесса;</w:t>
      </w:r>
    </w:p>
    <w:p w:rsidR="003B5277" w:rsidRPr="006A1451" w:rsidRDefault="003B5277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обсуждение и принятие Положения о филиале, изменений и дополнений к нему для последующего утверждения Университетом;</w:t>
      </w:r>
    </w:p>
    <w:p w:rsidR="003B5277" w:rsidRPr="006A1451" w:rsidRDefault="003B5277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обсуждение и принятие плана финансово-хозяйственной деятельности филиала для последующего утверждения Университетом</w:t>
      </w:r>
      <w:r w:rsidR="002D3E6A" w:rsidRPr="006A1451">
        <w:rPr>
          <w:color w:val="595959" w:themeColor="text1" w:themeTint="A6"/>
          <w:sz w:val="28"/>
          <w:szCs w:val="28"/>
        </w:rPr>
        <w:t>;</w:t>
      </w:r>
    </w:p>
    <w:p w:rsidR="002D3E6A" w:rsidRPr="006A1451" w:rsidRDefault="002D3E6A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обсуждение и принятие разработанной документации системы менеджмента качества филиала;</w:t>
      </w:r>
    </w:p>
    <w:p w:rsidR="00F66BC7" w:rsidRPr="006A1451" w:rsidRDefault="00F66BC7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F66BC7" w:rsidRPr="006A1451" w:rsidRDefault="00F66BC7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291FFB" w:rsidRPr="006A1451" w:rsidRDefault="00291FFB" w:rsidP="00291FFB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2D3E6A" w:rsidRPr="006A1451" w:rsidRDefault="002D3E6A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обсуждение и принятие иных локальных актов, регламентирующих работу филиала;</w:t>
      </w:r>
    </w:p>
    <w:p w:rsidR="002D3E6A" w:rsidRPr="006A1451" w:rsidRDefault="002D3E6A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заслушивание отчетов руководства филиала;</w:t>
      </w:r>
    </w:p>
    <w:p w:rsidR="002D3E6A" w:rsidRPr="006A1451" w:rsidRDefault="002D3E6A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согласование ходатайств о награждении работников филиала государственными и отраслевыми наградами</w:t>
      </w:r>
      <w:r w:rsidR="004B190B" w:rsidRPr="006A1451">
        <w:rPr>
          <w:color w:val="595959" w:themeColor="text1" w:themeTint="A6"/>
          <w:sz w:val="28"/>
          <w:szCs w:val="28"/>
        </w:rPr>
        <w:t>, присвоении им почетных званий;</w:t>
      </w:r>
    </w:p>
    <w:p w:rsidR="004B190B" w:rsidRPr="006A1451" w:rsidRDefault="004B190B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получение от начальника информации по вопросам, непосредственно затрагивающим интересы работников филиала.</w:t>
      </w:r>
    </w:p>
    <w:p w:rsidR="004B190B" w:rsidRPr="006A1451" w:rsidRDefault="004B190B" w:rsidP="003B5277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4B190B" w:rsidRPr="006A1451" w:rsidRDefault="004B190B" w:rsidP="004B19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Порядок деятельности Совета филиала. Полномочия председателя, секретаря, членов Совета филиала.</w:t>
      </w:r>
    </w:p>
    <w:p w:rsidR="00291FFB" w:rsidRPr="006A1451" w:rsidRDefault="00291FFB" w:rsidP="00291FFB">
      <w:pPr>
        <w:pStyle w:val="a3"/>
        <w:spacing w:before="0" w:beforeAutospacing="0" w:after="0" w:afterAutospacing="0"/>
        <w:jc w:val="both"/>
        <w:rPr>
          <w:b/>
          <w:color w:val="595959" w:themeColor="text1" w:themeTint="A6"/>
          <w:sz w:val="28"/>
          <w:szCs w:val="28"/>
        </w:rPr>
      </w:pPr>
    </w:p>
    <w:p w:rsidR="004B190B" w:rsidRPr="006A1451" w:rsidRDefault="004B190B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4.1 Заседания Совета филиала проводятся, как правило, 1 раз в месяц. На первом заседании вновь избранного Совета филиала избирается секретарь, из числа его членов.</w:t>
      </w:r>
    </w:p>
    <w:p w:rsidR="004B190B" w:rsidRPr="006A1451" w:rsidRDefault="004B190B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4.2 Председатель Совета филиала</w:t>
      </w:r>
      <w:r w:rsidR="00601D32" w:rsidRPr="006A1451">
        <w:rPr>
          <w:color w:val="595959" w:themeColor="text1" w:themeTint="A6"/>
          <w:sz w:val="28"/>
          <w:szCs w:val="28"/>
        </w:rPr>
        <w:t>: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организует работу Совета;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созывает заседания Совета филиала и председательствует на них;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обладает правом решающего голоса при принятии решений в случае равенства голосов членов Совета филиала;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подписывает решения Совета филиала и контролирует ход их выполнения.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4.3 Секретарь Совета филиала: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готовит необходимые документы к заседаниям Совета;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озвучивает необходимые документы к заседаниям Совета;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озвучивает повестку дня;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ведет протокол заседания Совета;</w:t>
      </w:r>
    </w:p>
    <w:p w:rsidR="00601D32" w:rsidRPr="006A1451" w:rsidRDefault="00601D3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- подписывает протокол заседания Совета.</w:t>
      </w:r>
    </w:p>
    <w:p w:rsidR="00601D32" w:rsidRPr="006A1451" w:rsidRDefault="003C59A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4.4 Личное присутствие членов Совета филиала на заседаниях обязательно, за исключением случаев отсутствия по уважительным причинам. Решения Совета являются правомочными, если на его заседании присутствовало не менее 2/3 состава Совета филиала и за них проголосовало не менее 2/3 присутствующих.</w:t>
      </w:r>
    </w:p>
    <w:p w:rsidR="003C59A2" w:rsidRPr="006A1451" w:rsidRDefault="003C59A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4.5 При решении вопросов на заседании Совета филиала каждый член Совета обладает одним голосом.</w:t>
      </w:r>
    </w:p>
    <w:p w:rsidR="003C59A2" w:rsidRPr="006A1451" w:rsidRDefault="003C59A2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4.6 Передача права голоса членом Совета филиала иному лицу, в том числе другому члену Совета, не допускается.</w:t>
      </w:r>
    </w:p>
    <w:p w:rsidR="003C59A2" w:rsidRPr="006A1451" w:rsidRDefault="00923180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4.7 Осуществление членами Совета филиала своих функций производится на безвозмездной основе.</w:t>
      </w:r>
    </w:p>
    <w:p w:rsidR="00923180" w:rsidRPr="006A1451" w:rsidRDefault="00923180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4.8 Любой член Совета филиала вправе в любое время выйти из состава данного выборного органа. Решение о выходе из состава Совета филиала того или иного его члена принимается общим собранием трудового коллектива филиала путём голосования.</w:t>
      </w:r>
    </w:p>
    <w:p w:rsidR="00291FFB" w:rsidRPr="006A1451" w:rsidRDefault="00291FFB" w:rsidP="004B190B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291FFB" w:rsidRPr="006A1451" w:rsidRDefault="00291FFB" w:rsidP="00291FFB">
      <w:pPr>
        <w:pStyle w:val="aa"/>
        <w:ind w:left="4605" w:firstLine="3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291FFB" w:rsidRPr="006A1451" w:rsidRDefault="00291FFB" w:rsidP="00291FFB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6A14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5. Заключительные положения</w:t>
      </w:r>
    </w:p>
    <w:p w:rsidR="00923180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5.1 Р</w:t>
      </w:r>
      <w:r w:rsidR="00923180" w:rsidRPr="006A1451">
        <w:rPr>
          <w:color w:val="595959" w:themeColor="text1" w:themeTint="A6"/>
          <w:sz w:val="28"/>
          <w:szCs w:val="28"/>
        </w:rPr>
        <w:t>ешения на заседании Совета филиала принимаются большинством голосов членов Совета, принимающих участие в заседании. Решения Совета филиала оформляются протоколом заседания</w:t>
      </w:r>
      <w:r w:rsidRPr="006A1451">
        <w:rPr>
          <w:color w:val="595959" w:themeColor="text1" w:themeTint="A6"/>
          <w:sz w:val="28"/>
          <w:szCs w:val="28"/>
        </w:rPr>
        <w:t>, который должен быть изготовлен в окончательном виде не позднее пяти дней после его проведения.</w:t>
      </w: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5.2 Решения, принятые Советом филиала обязательны для исполнения всеми работниками филиала.</w:t>
      </w: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291FFB" w:rsidP="00291FFB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РАЗРАБОТАНО:</w:t>
      </w:r>
    </w:p>
    <w:p w:rsidR="00291FFB" w:rsidRPr="006A1451" w:rsidRDefault="00291FFB" w:rsidP="00291FFB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Заместитель директора по УР</w:t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  <w:t>_________</w:t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  <w:t>Абдразакова Л.И.</w:t>
      </w:r>
    </w:p>
    <w:p w:rsidR="00291FFB" w:rsidRPr="006A1451" w:rsidRDefault="00291FFB" w:rsidP="00291FFB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291FFB" w:rsidRPr="006A1451" w:rsidRDefault="00291FFB" w:rsidP="00291FFB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СОГЛАСОВАНО:</w:t>
      </w:r>
    </w:p>
    <w:p w:rsidR="00A12672" w:rsidRPr="006A1451" w:rsidRDefault="00291FFB" w:rsidP="00291FFB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Директор Славянского филиала</w:t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  <w:t>_________</w:t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  <w:t>Ибрагимова Л.В.</w:t>
      </w: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F66BC7" w:rsidP="00291FFB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A1451">
        <w:rPr>
          <w:color w:val="595959" w:themeColor="text1" w:themeTint="A6"/>
          <w:sz w:val="28"/>
          <w:szCs w:val="28"/>
        </w:rPr>
        <w:t>Заведующий УМО</w:t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</w:r>
      <w:r w:rsidRPr="006A1451">
        <w:rPr>
          <w:color w:val="595959" w:themeColor="text1" w:themeTint="A6"/>
          <w:sz w:val="28"/>
          <w:szCs w:val="28"/>
        </w:rPr>
        <w:tab/>
      </w:r>
      <w:r w:rsidR="00291FFB" w:rsidRPr="006A1451">
        <w:rPr>
          <w:color w:val="595959" w:themeColor="text1" w:themeTint="A6"/>
          <w:sz w:val="28"/>
          <w:szCs w:val="28"/>
        </w:rPr>
        <w:t>_________</w:t>
      </w:r>
      <w:r w:rsidR="00291FFB" w:rsidRPr="006A1451">
        <w:rPr>
          <w:color w:val="595959" w:themeColor="text1" w:themeTint="A6"/>
          <w:sz w:val="28"/>
          <w:szCs w:val="28"/>
        </w:rPr>
        <w:tab/>
      </w:r>
      <w:r w:rsidR="00291FFB" w:rsidRPr="006A1451">
        <w:rPr>
          <w:color w:val="595959" w:themeColor="text1" w:themeTint="A6"/>
          <w:sz w:val="28"/>
          <w:szCs w:val="28"/>
        </w:rPr>
        <w:tab/>
        <w:t>Зеленова М.В.</w:t>
      </w: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C5224B" w:rsidRPr="006A1451" w:rsidRDefault="00C5224B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291FFB" w:rsidRPr="006A1451" w:rsidRDefault="00291FFB" w:rsidP="00291FFB">
      <w:pPr>
        <w:pStyle w:val="aa"/>
        <w:ind w:left="4605" w:firstLine="3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A12672" w:rsidRPr="006A1451" w:rsidRDefault="009D6D4D" w:rsidP="009D6D4D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4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№</w:t>
            </w:r>
          </w:p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п/п</w:t>
            </w: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Ф.И.О.</w:t>
            </w: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Должность</w:t>
            </w: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Дата ознакомления</w:t>
            </w: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Подпись</w:t>
            </w: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67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291FFB" w:rsidRPr="006A1451" w:rsidRDefault="00291FFB" w:rsidP="00291FFB">
      <w:pPr>
        <w:pStyle w:val="aa"/>
        <w:ind w:left="4605" w:firstLine="3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9D6D4D" w:rsidRPr="006A1451" w:rsidRDefault="009D6D4D" w:rsidP="009D6D4D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4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  <w:r w:rsidRPr="006A1451">
              <w:rPr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  <w:r w:rsidRPr="006A1451">
              <w:rPr>
                <w:color w:val="595959" w:themeColor="text1" w:themeTint="A6"/>
                <w:sz w:val="28"/>
                <w:szCs w:val="28"/>
              </w:rPr>
              <w:t>Ф.И.О. должность лица, выполняющего проверку</w:t>
            </w: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  <w:r w:rsidRPr="006A1451">
              <w:rPr>
                <w:color w:val="595959" w:themeColor="text1" w:themeTint="A6"/>
                <w:sz w:val="28"/>
                <w:szCs w:val="28"/>
              </w:rPr>
              <w:t>Изменению подлежит</w:t>
            </w: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  <w:r w:rsidRPr="006A1451">
              <w:rPr>
                <w:color w:val="595959" w:themeColor="text1" w:themeTint="A6"/>
                <w:sz w:val="28"/>
                <w:szCs w:val="28"/>
              </w:rPr>
              <w:t>Подпись</w:t>
            </w: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D6D4D" w:rsidRPr="006A1451" w:rsidTr="009D6D4D">
        <w:tc>
          <w:tcPr>
            <w:tcW w:w="1101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5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97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291FFB" w:rsidRPr="006A1451" w:rsidRDefault="00291FFB" w:rsidP="00291FFB">
      <w:pPr>
        <w:pStyle w:val="aa"/>
        <w:ind w:left="4605" w:firstLine="3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ПЛ-1.1/01-201</w:t>
      </w:r>
      <w:r w:rsidR="00F66BC7" w:rsidRPr="006A145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</w:p>
    <w:p w:rsidR="009D6D4D" w:rsidRPr="006A1451" w:rsidRDefault="009D6D4D" w:rsidP="009D6D4D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A1451">
        <w:rPr>
          <w:b/>
          <w:color w:val="595959" w:themeColor="text1" w:themeTint="A6"/>
          <w:sz w:val="28"/>
          <w:szCs w:val="28"/>
        </w:rPr>
        <w:t>ЛИСТ ИЗМЕНЕНИЙ</w:t>
      </w:r>
    </w:p>
    <w:tbl>
      <w:tblPr>
        <w:tblStyle w:val="a4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Номер изменения</w:t>
            </w: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Номер страницы</w:t>
            </w: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Номер пункта</w:t>
            </w: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Дата внесения</w:t>
            </w: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Ф.и.о исполнителя</w:t>
            </w: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  <w:r w:rsidRPr="006A1451">
              <w:rPr>
                <w:color w:val="595959" w:themeColor="text1" w:themeTint="A6"/>
              </w:rPr>
              <w:t>подпись</w:t>
            </w: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  <w:tr w:rsidR="009D6D4D" w:rsidRPr="006A1451" w:rsidTr="009D6D4D">
        <w:tc>
          <w:tcPr>
            <w:tcW w:w="1668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76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559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  <w:tc>
          <w:tcPr>
            <w:tcW w:w="1240" w:type="dxa"/>
          </w:tcPr>
          <w:p w:rsidR="009D6D4D" w:rsidRPr="006A1451" w:rsidRDefault="009D6D4D" w:rsidP="009D6D4D">
            <w:pPr>
              <w:pStyle w:val="a3"/>
              <w:spacing w:before="0" w:beforeAutospacing="0" w:after="0" w:afterAutospacing="0"/>
              <w:rPr>
                <w:color w:val="595959" w:themeColor="text1" w:themeTint="A6"/>
              </w:rPr>
            </w:pPr>
          </w:p>
        </w:tc>
      </w:tr>
    </w:tbl>
    <w:p w:rsidR="009D6D4D" w:rsidRPr="006A1451" w:rsidRDefault="009D6D4D" w:rsidP="009D6D4D">
      <w:pPr>
        <w:pStyle w:val="a3"/>
        <w:spacing w:before="0" w:beforeAutospacing="0" w:after="0" w:afterAutospacing="0"/>
        <w:ind w:firstLine="705"/>
        <w:jc w:val="center"/>
        <w:rPr>
          <w:color w:val="595959" w:themeColor="text1" w:themeTint="A6"/>
        </w:rPr>
      </w:pPr>
    </w:p>
    <w:p w:rsidR="009D6D4D" w:rsidRPr="006A1451" w:rsidRDefault="009D6D4D" w:rsidP="009D6D4D">
      <w:pPr>
        <w:pStyle w:val="a3"/>
        <w:spacing w:before="0" w:beforeAutospacing="0" w:after="0" w:afterAutospacing="0"/>
        <w:ind w:firstLine="705"/>
        <w:jc w:val="center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p w:rsidR="00A12672" w:rsidRPr="006A1451" w:rsidRDefault="00A12672" w:rsidP="00A12672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017284" w:rsidRPr="006A1451" w:rsidRDefault="00017284" w:rsidP="00017284">
      <w:pPr>
        <w:pStyle w:val="a3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B45545" w:rsidRPr="006A1451" w:rsidRDefault="00B45545">
      <w:pPr>
        <w:pStyle w:val="a3"/>
        <w:spacing w:before="0" w:beforeAutospacing="0" w:after="0" w:afterAutospacing="0"/>
        <w:ind w:firstLine="705"/>
        <w:jc w:val="both"/>
        <w:rPr>
          <w:color w:val="595959" w:themeColor="text1" w:themeTint="A6"/>
          <w:sz w:val="28"/>
          <w:szCs w:val="28"/>
        </w:rPr>
      </w:pPr>
    </w:p>
    <w:sectPr w:rsidR="00B45545" w:rsidRPr="006A1451" w:rsidSect="00291FF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16" w:rsidRDefault="00075116" w:rsidP="003B5277">
      <w:pPr>
        <w:spacing w:after="0" w:line="240" w:lineRule="auto"/>
      </w:pPr>
      <w:r>
        <w:separator/>
      </w:r>
    </w:p>
  </w:endnote>
  <w:endnote w:type="continuationSeparator" w:id="0">
    <w:p w:rsidR="00075116" w:rsidRDefault="00075116" w:rsidP="003B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407"/>
      <w:docPartObj>
        <w:docPartGallery w:val="Page Numbers (Bottom of Page)"/>
        <w:docPartUnique/>
      </w:docPartObj>
    </w:sdtPr>
    <w:sdtContent>
      <w:p w:rsidR="00291FFB" w:rsidRDefault="008546A8">
        <w:pPr>
          <w:pStyle w:val="a8"/>
          <w:jc w:val="right"/>
        </w:pPr>
        <w:fldSimple w:instr=" PAGE   \* MERGEFORMAT ">
          <w:r w:rsidR="006A1451">
            <w:rPr>
              <w:noProof/>
            </w:rPr>
            <w:t>2</w:t>
          </w:r>
        </w:fldSimple>
      </w:p>
    </w:sdtContent>
  </w:sdt>
  <w:p w:rsidR="003B5277" w:rsidRDefault="003B5277" w:rsidP="003B527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16" w:rsidRDefault="00075116" w:rsidP="003B5277">
      <w:pPr>
        <w:spacing w:after="0" w:line="240" w:lineRule="auto"/>
      </w:pPr>
      <w:r>
        <w:separator/>
      </w:r>
    </w:p>
  </w:footnote>
  <w:footnote w:type="continuationSeparator" w:id="0">
    <w:p w:rsidR="00075116" w:rsidRDefault="00075116" w:rsidP="003B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802"/>
    <w:multiLevelType w:val="multilevel"/>
    <w:tmpl w:val="8EA6E87E"/>
    <w:lvl w:ilvl="0">
      <w:start w:val="1"/>
      <w:numFmt w:val="decimal"/>
      <w:lvlText w:val="%1"/>
      <w:lvlJc w:val="left"/>
      <w:pPr>
        <w:ind w:left="106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55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45" w:hanging="1080"/>
      </w:pPr>
    </w:lvl>
    <w:lvl w:ilvl="5">
      <w:start w:val="1"/>
      <w:numFmt w:val="decimal"/>
      <w:isLgl/>
      <w:lvlText w:val="%1.%2.%3.%4.%5.%6"/>
      <w:lvlJc w:val="left"/>
      <w:pPr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ind w:left="2235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</w:lvl>
  </w:abstractNum>
  <w:abstractNum w:abstractNumId="1">
    <w:nsid w:val="0A8F41E3"/>
    <w:multiLevelType w:val="multilevel"/>
    <w:tmpl w:val="D16CD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BD"/>
    <w:rsid w:val="000032F1"/>
    <w:rsid w:val="00017284"/>
    <w:rsid w:val="000538DA"/>
    <w:rsid w:val="000679BE"/>
    <w:rsid w:val="00075116"/>
    <w:rsid w:val="002471BD"/>
    <w:rsid w:val="00291FFB"/>
    <w:rsid w:val="002D3E6A"/>
    <w:rsid w:val="003B5277"/>
    <w:rsid w:val="003C59A2"/>
    <w:rsid w:val="003E629A"/>
    <w:rsid w:val="00436A37"/>
    <w:rsid w:val="004B190B"/>
    <w:rsid w:val="0050717B"/>
    <w:rsid w:val="005737E7"/>
    <w:rsid w:val="005B28F2"/>
    <w:rsid w:val="005E24BE"/>
    <w:rsid w:val="00601D32"/>
    <w:rsid w:val="006A1451"/>
    <w:rsid w:val="006F7E3E"/>
    <w:rsid w:val="007033CA"/>
    <w:rsid w:val="007D633F"/>
    <w:rsid w:val="008546A8"/>
    <w:rsid w:val="00871DA9"/>
    <w:rsid w:val="008B1868"/>
    <w:rsid w:val="008E516E"/>
    <w:rsid w:val="008F706A"/>
    <w:rsid w:val="00920BBE"/>
    <w:rsid w:val="00923180"/>
    <w:rsid w:val="00936B95"/>
    <w:rsid w:val="009467D6"/>
    <w:rsid w:val="00974743"/>
    <w:rsid w:val="009D6D4D"/>
    <w:rsid w:val="00A12672"/>
    <w:rsid w:val="00A53517"/>
    <w:rsid w:val="00B45545"/>
    <w:rsid w:val="00B61D09"/>
    <w:rsid w:val="00BA3BEB"/>
    <w:rsid w:val="00C5224B"/>
    <w:rsid w:val="00D41CD1"/>
    <w:rsid w:val="00D43F6C"/>
    <w:rsid w:val="00D5707D"/>
    <w:rsid w:val="00DD5EA3"/>
    <w:rsid w:val="00E02D2D"/>
    <w:rsid w:val="00F66BC7"/>
    <w:rsid w:val="00F74AE7"/>
    <w:rsid w:val="00FA0154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D"/>
  </w:style>
  <w:style w:type="paragraph" w:styleId="1">
    <w:name w:val="heading 1"/>
    <w:basedOn w:val="a"/>
    <w:next w:val="a"/>
    <w:link w:val="10"/>
    <w:uiPriority w:val="9"/>
    <w:qFormat/>
    <w:rsid w:val="00247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4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71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B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277"/>
  </w:style>
  <w:style w:type="paragraph" w:styleId="a8">
    <w:name w:val="footer"/>
    <w:basedOn w:val="a"/>
    <w:link w:val="a9"/>
    <w:uiPriority w:val="99"/>
    <w:unhideWhenUsed/>
    <w:rsid w:val="003B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277"/>
  </w:style>
  <w:style w:type="paragraph" w:styleId="aa">
    <w:name w:val="List Paragraph"/>
    <w:basedOn w:val="a"/>
    <w:uiPriority w:val="34"/>
    <w:qFormat/>
    <w:rsid w:val="00FD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99B7C-3FC0-4250-8A66-D5320AB2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2</cp:revision>
  <cp:lastPrinted>2015-09-10T02:38:00Z</cp:lastPrinted>
  <dcterms:created xsi:type="dcterms:W3CDTF">2019-11-11T03:45:00Z</dcterms:created>
  <dcterms:modified xsi:type="dcterms:W3CDTF">2019-11-11T03:45:00Z</dcterms:modified>
</cp:coreProperties>
</file>